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698CE" w14:textId="476EC84D" w:rsidR="003D4A1C" w:rsidRPr="003A54FA" w:rsidRDefault="003D4A1C">
      <w:pPr>
        <w:contextualSpacing/>
        <w:rPr>
          <w:i w:val="0"/>
          <w:iCs w:val="0"/>
        </w:rPr>
      </w:pPr>
      <w:r w:rsidRPr="003A54FA">
        <w:rPr>
          <w:i w:val="0"/>
          <w:iCs w:val="0"/>
        </w:rPr>
        <w:t>September 21, 2020</w:t>
      </w:r>
    </w:p>
    <w:p w14:paraId="00071FF9" w14:textId="2C623972" w:rsidR="003D4A1C" w:rsidRPr="003A54FA" w:rsidRDefault="003D4A1C">
      <w:pPr>
        <w:contextualSpacing/>
        <w:rPr>
          <w:i w:val="0"/>
          <w:iCs w:val="0"/>
        </w:rPr>
      </w:pPr>
    </w:p>
    <w:p w14:paraId="4F42A7C7" w14:textId="77777777" w:rsidR="003D4A1C" w:rsidRPr="003A54FA" w:rsidRDefault="003D4A1C">
      <w:pPr>
        <w:contextualSpacing/>
        <w:rPr>
          <w:i w:val="0"/>
          <w:iCs w:val="0"/>
        </w:rPr>
      </w:pPr>
    </w:p>
    <w:p w14:paraId="46816629" w14:textId="1FFB1A72" w:rsidR="00554D48" w:rsidRPr="003A54FA" w:rsidRDefault="00554D48" w:rsidP="009C1A33">
      <w:pPr>
        <w:ind w:firstLine="720"/>
        <w:contextualSpacing/>
        <w:rPr>
          <w:i w:val="0"/>
          <w:iCs w:val="0"/>
        </w:rPr>
      </w:pPr>
      <w:r w:rsidRPr="003A54FA">
        <w:rPr>
          <w:i w:val="0"/>
          <w:iCs w:val="0"/>
        </w:rPr>
        <w:t xml:space="preserve">Jay and Rose </w:t>
      </w:r>
      <w:proofErr w:type="spellStart"/>
      <w:r w:rsidRPr="003A54FA">
        <w:rPr>
          <w:i w:val="0"/>
          <w:iCs w:val="0"/>
        </w:rPr>
        <w:t>Modry</w:t>
      </w:r>
      <w:proofErr w:type="spellEnd"/>
      <w:r w:rsidRPr="003A54FA">
        <w:rPr>
          <w:i w:val="0"/>
          <w:iCs w:val="0"/>
        </w:rPr>
        <w:t xml:space="preserve"> placed a sign </w:t>
      </w:r>
      <w:r w:rsidR="00A402C1" w:rsidRPr="003A54FA">
        <w:rPr>
          <w:i w:val="0"/>
          <w:iCs w:val="0"/>
        </w:rPr>
        <w:t xml:space="preserve">approximately 4’x8’ </w:t>
      </w:r>
      <w:r w:rsidRPr="003A54FA">
        <w:rPr>
          <w:i w:val="0"/>
          <w:iCs w:val="0"/>
        </w:rPr>
        <w:t xml:space="preserve">on their property at </w:t>
      </w:r>
      <w:r w:rsidR="008A6ABB">
        <w:rPr>
          <w:i w:val="0"/>
          <w:iCs w:val="0"/>
        </w:rPr>
        <w:t>6</w:t>
      </w:r>
      <w:r w:rsidR="00C3234B">
        <w:rPr>
          <w:i w:val="0"/>
          <w:iCs w:val="0"/>
        </w:rPr>
        <w:t>99</w:t>
      </w:r>
      <w:r w:rsidRPr="003A54FA">
        <w:rPr>
          <w:i w:val="0"/>
          <w:iCs w:val="0"/>
        </w:rPr>
        <w:t xml:space="preserve"> Lake Shore Road in September 2020. This property is located in the </w:t>
      </w:r>
      <w:r w:rsidR="00490D5C" w:rsidRPr="003A54FA">
        <w:rPr>
          <w:i w:val="0"/>
          <w:iCs w:val="0"/>
        </w:rPr>
        <w:t>Shoreland</w:t>
      </w:r>
      <w:r w:rsidRPr="003A54FA">
        <w:rPr>
          <w:i w:val="0"/>
          <w:iCs w:val="0"/>
        </w:rPr>
        <w:t xml:space="preserve"> Protection District.</w:t>
      </w:r>
      <w:r w:rsidR="004010B4">
        <w:rPr>
          <w:i w:val="0"/>
          <w:iCs w:val="0"/>
        </w:rPr>
        <w:t xml:space="preserve"> The sign reads: “Dump Trump Make America Decent Again! 2020.”</w:t>
      </w:r>
    </w:p>
    <w:p w14:paraId="3F90A6A5" w14:textId="013E738B" w:rsidR="00554D48" w:rsidRPr="003A54FA" w:rsidRDefault="00554D48">
      <w:pPr>
        <w:contextualSpacing/>
        <w:rPr>
          <w:i w:val="0"/>
          <w:iCs w:val="0"/>
        </w:rPr>
      </w:pPr>
      <w:r w:rsidRPr="003A54FA">
        <w:rPr>
          <w:i w:val="0"/>
          <w:iCs w:val="0"/>
        </w:rPr>
        <w:tab/>
      </w:r>
      <w:r w:rsidR="00490D5C" w:rsidRPr="003A54FA">
        <w:rPr>
          <w:i w:val="0"/>
          <w:iCs w:val="0"/>
        </w:rPr>
        <w:t>Signs are not a permitted use in the Shoreland Protection District</w:t>
      </w:r>
      <w:r w:rsidR="004010B4">
        <w:rPr>
          <w:i w:val="0"/>
          <w:iCs w:val="0"/>
        </w:rPr>
        <w:t xml:space="preserve"> in the Greensboro zoning bylaws</w:t>
      </w:r>
      <w:r w:rsidR="00490D5C" w:rsidRPr="003A54FA">
        <w:rPr>
          <w:i w:val="0"/>
          <w:iCs w:val="0"/>
        </w:rPr>
        <w:t xml:space="preserve">. In all other districts, signs are a permitted use up to six square feet, with the exception of two square feet in the Resource District. </w:t>
      </w:r>
    </w:p>
    <w:p w14:paraId="5B91A8FD" w14:textId="16DEC33E" w:rsidR="00490D5C" w:rsidRPr="003A54FA" w:rsidRDefault="00490D5C">
      <w:pPr>
        <w:contextualSpacing/>
        <w:rPr>
          <w:i w:val="0"/>
          <w:iCs w:val="0"/>
        </w:rPr>
      </w:pPr>
      <w:r w:rsidRPr="003A54FA">
        <w:rPr>
          <w:i w:val="0"/>
          <w:iCs w:val="0"/>
        </w:rPr>
        <w:tab/>
      </w:r>
      <w:r w:rsidR="00A402C1" w:rsidRPr="003A54FA">
        <w:rPr>
          <w:i w:val="0"/>
          <w:iCs w:val="0"/>
        </w:rPr>
        <w:t>T</w:t>
      </w:r>
      <w:r w:rsidRPr="003A54FA">
        <w:rPr>
          <w:i w:val="0"/>
          <w:iCs w:val="0"/>
        </w:rPr>
        <w:t xml:space="preserve">he </w:t>
      </w:r>
      <w:proofErr w:type="spellStart"/>
      <w:r w:rsidRPr="003A54FA">
        <w:rPr>
          <w:i w:val="0"/>
          <w:iCs w:val="0"/>
        </w:rPr>
        <w:t>Modrys</w:t>
      </w:r>
      <w:proofErr w:type="spellEnd"/>
      <w:r w:rsidRPr="003A54FA">
        <w:rPr>
          <w:i w:val="0"/>
          <w:iCs w:val="0"/>
        </w:rPr>
        <w:t xml:space="preserve"> </w:t>
      </w:r>
      <w:r w:rsidR="00A402C1" w:rsidRPr="003A54FA">
        <w:rPr>
          <w:i w:val="0"/>
          <w:iCs w:val="0"/>
        </w:rPr>
        <w:t xml:space="preserve">were not asked to </w:t>
      </w:r>
      <w:r w:rsidRPr="003A54FA">
        <w:rPr>
          <w:i w:val="0"/>
          <w:iCs w:val="0"/>
        </w:rPr>
        <w:t xml:space="preserve">remove their sign based on the following </w:t>
      </w:r>
      <w:r w:rsidR="00A402C1" w:rsidRPr="003A54FA">
        <w:rPr>
          <w:i w:val="0"/>
          <w:iCs w:val="0"/>
        </w:rPr>
        <w:t xml:space="preserve">two </w:t>
      </w:r>
      <w:r w:rsidRPr="003A54FA">
        <w:rPr>
          <w:i w:val="0"/>
          <w:iCs w:val="0"/>
        </w:rPr>
        <w:t>c</w:t>
      </w:r>
      <w:r w:rsidR="00A402C1" w:rsidRPr="003A54FA">
        <w:rPr>
          <w:i w:val="0"/>
          <w:iCs w:val="0"/>
        </w:rPr>
        <w:t>onsiderations</w:t>
      </w:r>
      <w:r w:rsidRPr="003A54FA">
        <w:rPr>
          <w:i w:val="0"/>
          <w:iCs w:val="0"/>
        </w:rPr>
        <w:t>:</w:t>
      </w:r>
    </w:p>
    <w:p w14:paraId="7299E57D" w14:textId="1505EDE4" w:rsidR="00490D5C" w:rsidRPr="003A54FA" w:rsidRDefault="00490D5C">
      <w:pPr>
        <w:contextualSpacing/>
        <w:rPr>
          <w:i w:val="0"/>
          <w:iCs w:val="0"/>
        </w:rPr>
      </w:pPr>
    </w:p>
    <w:p w14:paraId="65A2906D" w14:textId="09F56554" w:rsidR="00490D5C" w:rsidRPr="003A54FA" w:rsidRDefault="00490D5C" w:rsidP="009C1A33">
      <w:pPr>
        <w:pStyle w:val="ListParagraph"/>
        <w:numPr>
          <w:ilvl w:val="0"/>
          <w:numId w:val="2"/>
        </w:numPr>
        <w:rPr>
          <w:i w:val="0"/>
          <w:iCs w:val="0"/>
        </w:rPr>
      </w:pPr>
      <w:r w:rsidRPr="003A54FA">
        <w:rPr>
          <w:i w:val="0"/>
          <w:iCs w:val="0"/>
        </w:rPr>
        <w:t>Unlike other municipalities, Greensboro zoning bylaws have no guidance regarding temporary signs.</w:t>
      </w:r>
      <w:r w:rsidR="00A402C1" w:rsidRPr="003A54FA">
        <w:rPr>
          <w:i w:val="0"/>
          <w:iCs w:val="0"/>
        </w:rPr>
        <w:t xml:space="preserve"> This summer, </w:t>
      </w:r>
      <w:r w:rsidR="004010B4">
        <w:rPr>
          <w:i w:val="0"/>
          <w:iCs w:val="0"/>
        </w:rPr>
        <w:t xml:space="preserve">for example, </w:t>
      </w:r>
      <w:r w:rsidR="00A402C1" w:rsidRPr="003A54FA">
        <w:rPr>
          <w:i w:val="0"/>
          <w:iCs w:val="0"/>
        </w:rPr>
        <w:t>t</w:t>
      </w:r>
      <w:r w:rsidRPr="003A54FA">
        <w:rPr>
          <w:i w:val="0"/>
          <w:iCs w:val="0"/>
        </w:rPr>
        <w:t xml:space="preserve">he Greensboro Historical Society and the Greensboro Free Library erected a History Walk through signs; no permit was required. Temporary signs </w:t>
      </w:r>
      <w:r w:rsidR="004010B4">
        <w:rPr>
          <w:i w:val="0"/>
          <w:iCs w:val="0"/>
        </w:rPr>
        <w:t>frequently</w:t>
      </w:r>
      <w:r w:rsidRPr="003A54FA">
        <w:rPr>
          <w:i w:val="0"/>
          <w:iCs w:val="0"/>
        </w:rPr>
        <w:t xml:space="preserve"> appear in the Shoreland District, such as </w:t>
      </w:r>
      <w:r w:rsidR="00A402C1" w:rsidRPr="003A54FA">
        <w:rPr>
          <w:i w:val="0"/>
          <w:iCs w:val="0"/>
        </w:rPr>
        <w:t xml:space="preserve">the </w:t>
      </w:r>
      <w:r w:rsidRPr="003A54FA">
        <w:rPr>
          <w:i w:val="0"/>
          <w:iCs w:val="0"/>
        </w:rPr>
        <w:t>Kath</w:t>
      </w:r>
      <w:r w:rsidR="00CC2FAA" w:rsidRPr="003A54FA">
        <w:rPr>
          <w:i w:val="0"/>
          <w:iCs w:val="0"/>
        </w:rPr>
        <w:t>erine</w:t>
      </w:r>
      <w:r w:rsidRPr="003A54FA">
        <w:rPr>
          <w:i w:val="0"/>
          <w:iCs w:val="0"/>
        </w:rPr>
        <w:t xml:space="preserve"> Sims political signs</w:t>
      </w:r>
      <w:r w:rsidR="00A402C1" w:rsidRPr="003A54FA">
        <w:rPr>
          <w:i w:val="0"/>
          <w:iCs w:val="0"/>
        </w:rPr>
        <w:t xml:space="preserve"> and real estate signs.</w:t>
      </w:r>
    </w:p>
    <w:p w14:paraId="44CA61B7" w14:textId="50E72A5A" w:rsidR="00876F16" w:rsidRPr="003A54FA" w:rsidRDefault="00876F16">
      <w:pPr>
        <w:contextualSpacing/>
        <w:rPr>
          <w:i w:val="0"/>
          <w:iCs w:val="0"/>
        </w:rPr>
      </w:pPr>
    </w:p>
    <w:p w14:paraId="0EE8BB9C" w14:textId="7F594A26" w:rsidR="00A402C1" w:rsidRPr="004010B4" w:rsidRDefault="00504422" w:rsidP="004010B4">
      <w:pPr>
        <w:pStyle w:val="ListParagraph"/>
        <w:numPr>
          <w:ilvl w:val="0"/>
          <w:numId w:val="2"/>
        </w:numPr>
        <w:rPr>
          <w:i w:val="0"/>
          <w:iCs w:val="0"/>
        </w:rPr>
      </w:pPr>
      <w:r w:rsidRPr="003A54FA">
        <w:rPr>
          <w:i w:val="0"/>
          <w:iCs w:val="0"/>
        </w:rPr>
        <w:t>This sign is self-evidently a political sign.</w:t>
      </w:r>
      <w:r w:rsidR="00FA6E3B" w:rsidRPr="003A54FA">
        <w:rPr>
          <w:i w:val="0"/>
          <w:iCs w:val="0"/>
        </w:rPr>
        <w:t xml:space="preserve"> The 1994 Supreme Court decision upheld the individual’s right to freedom of speech specifically through political lawn signs in </w:t>
      </w:r>
      <w:r w:rsidR="00FA6E3B" w:rsidRPr="003A54FA">
        <w:t xml:space="preserve">City of Ladue v. </w:t>
      </w:r>
      <w:proofErr w:type="spellStart"/>
      <w:r w:rsidR="00FA6E3B" w:rsidRPr="003A54FA">
        <w:t>Gilleo</w:t>
      </w:r>
      <w:proofErr w:type="spellEnd"/>
      <w:r w:rsidR="00FA6E3B" w:rsidRPr="003A54FA">
        <w:rPr>
          <w:i w:val="0"/>
          <w:iCs w:val="0"/>
        </w:rPr>
        <w:t>. UVM’s James M. Jeffords Center’s Vermont Legislature Research Services notes the protected role of election signs and quotes from the decision: “</w:t>
      </w:r>
      <w:r w:rsidR="00FA6E3B" w:rsidRPr="003A54FA">
        <w:rPr>
          <w:rFonts w:eastAsia="Times New Roman" w:cs="Calibri"/>
          <w:i w:val="0"/>
          <w:iCs w:val="0"/>
        </w:rPr>
        <w:t xml:space="preserve">Residential signs are an unusually cheap and convenient form of communication... and may make the difference between participating and not participating in some public debate.” While acknowledging the importance of protecting the first amendment, </w:t>
      </w:r>
      <w:r w:rsidR="00FA6E3B" w:rsidRPr="003A54FA">
        <w:rPr>
          <w:i w:val="0"/>
          <w:iCs w:val="0"/>
        </w:rPr>
        <w:t>s</w:t>
      </w:r>
      <w:r w:rsidRPr="003A54FA">
        <w:rPr>
          <w:i w:val="0"/>
          <w:iCs w:val="0"/>
        </w:rPr>
        <w:t>ome municipalities</w:t>
      </w:r>
      <w:r w:rsidR="00FA6E3B" w:rsidRPr="003A54FA">
        <w:rPr>
          <w:i w:val="0"/>
          <w:iCs w:val="0"/>
        </w:rPr>
        <w:t xml:space="preserve"> </w:t>
      </w:r>
      <w:r w:rsidRPr="003A54FA">
        <w:rPr>
          <w:i w:val="0"/>
          <w:iCs w:val="0"/>
        </w:rPr>
        <w:t>limit the size and time duration of political signs.</w:t>
      </w:r>
      <w:r w:rsidR="00FA6E3B" w:rsidRPr="003A54FA">
        <w:rPr>
          <w:i w:val="0"/>
          <w:iCs w:val="0"/>
        </w:rPr>
        <w:t xml:space="preserve"> Brattleboro zoning limits political signs to not more than four square feet.</w:t>
      </w:r>
      <w:r w:rsidR="00A402C1" w:rsidRPr="003A54FA">
        <w:rPr>
          <w:i w:val="0"/>
          <w:iCs w:val="0"/>
        </w:rPr>
        <w:t xml:space="preserve"> </w:t>
      </w:r>
      <w:r w:rsidR="004010B4">
        <w:rPr>
          <w:i w:val="0"/>
          <w:iCs w:val="0"/>
        </w:rPr>
        <w:t xml:space="preserve">Shelburne zoning bylaws permit political signs 45 days prior to an electron, with removal three days after the election. </w:t>
      </w:r>
      <w:r w:rsidR="00A402C1" w:rsidRPr="004010B4">
        <w:rPr>
          <w:i w:val="0"/>
          <w:iCs w:val="0"/>
        </w:rPr>
        <w:t>Greensboro zoning bylaws have no reference to political signs.</w:t>
      </w:r>
    </w:p>
    <w:p w14:paraId="220DC33A" w14:textId="77777777" w:rsidR="009C1A33" w:rsidRPr="003A54FA" w:rsidRDefault="009C1A33" w:rsidP="00A402C1">
      <w:pPr>
        <w:ind w:firstLine="720"/>
        <w:rPr>
          <w:i w:val="0"/>
          <w:iCs w:val="0"/>
        </w:rPr>
      </w:pPr>
    </w:p>
    <w:p w14:paraId="19B21323" w14:textId="1F74D750" w:rsidR="00FA6E3B" w:rsidRPr="006C5FCF" w:rsidRDefault="00A402C1" w:rsidP="006C5FCF">
      <w:pPr>
        <w:ind w:firstLine="720"/>
        <w:rPr>
          <w:i w:val="0"/>
          <w:iCs w:val="0"/>
        </w:rPr>
      </w:pPr>
      <w:r w:rsidRPr="003A54FA">
        <w:rPr>
          <w:i w:val="0"/>
          <w:iCs w:val="0"/>
        </w:rPr>
        <w:t xml:space="preserve">The “Dump Trump” sign is accompanied by a smaller Black Lives Matter sign. If temporary signs are disallowed in the Shoreland Protection District, then is the Black Lives Matter sign in violation as well? It seems reasonable to expect that a resident in the Shoreland Protection District should be able to voice their political sentiments. </w:t>
      </w:r>
    </w:p>
    <w:p w14:paraId="70021685" w14:textId="738CA2B0" w:rsidR="00CC2FAA" w:rsidRPr="003A54FA" w:rsidRDefault="00504422">
      <w:pPr>
        <w:contextualSpacing/>
        <w:rPr>
          <w:i w:val="0"/>
          <w:iCs w:val="0"/>
        </w:rPr>
      </w:pPr>
      <w:r w:rsidRPr="003A54FA">
        <w:rPr>
          <w:i w:val="0"/>
          <w:iCs w:val="0"/>
        </w:rPr>
        <w:tab/>
        <w:t>These c</w:t>
      </w:r>
      <w:r w:rsidR="00A402C1" w:rsidRPr="003A54FA">
        <w:rPr>
          <w:i w:val="0"/>
          <w:iCs w:val="0"/>
        </w:rPr>
        <w:t>onsiderations</w:t>
      </w:r>
      <w:r w:rsidRPr="003A54FA">
        <w:rPr>
          <w:i w:val="0"/>
          <w:iCs w:val="0"/>
        </w:rPr>
        <w:t xml:space="preserve">, taken together, prohibited me from asking the </w:t>
      </w:r>
      <w:proofErr w:type="spellStart"/>
      <w:r w:rsidRPr="003A54FA">
        <w:rPr>
          <w:i w:val="0"/>
          <w:iCs w:val="0"/>
        </w:rPr>
        <w:t>Modrys</w:t>
      </w:r>
      <w:proofErr w:type="spellEnd"/>
      <w:r w:rsidRPr="003A54FA">
        <w:rPr>
          <w:i w:val="0"/>
          <w:iCs w:val="0"/>
        </w:rPr>
        <w:t xml:space="preserve"> to remove their sign.</w:t>
      </w:r>
      <w:r w:rsidR="0053761D">
        <w:rPr>
          <w:i w:val="0"/>
          <w:iCs w:val="0"/>
        </w:rPr>
        <w:t xml:space="preserve"> </w:t>
      </w:r>
      <w:r w:rsidRPr="003A54FA">
        <w:rPr>
          <w:i w:val="0"/>
          <w:iCs w:val="0"/>
        </w:rPr>
        <w:t xml:space="preserve">While I </w:t>
      </w:r>
      <w:r w:rsidR="0053761D">
        <w:rPr>
          <w:i w:val="0"/>
          <w:iCs w:val="0"/>
        </w:rPr>
        <w:t xml:space="preserve">understand the </w:t>
      </w:r>
      <w:r w:rsidR="00A402C1" w:rsidRPr="003A54FA">
        <w:rPr>
          <w:i w:val="0"/>
          <w:iCs w:val="0"/>
        </w:rPr>
        <w:t>concern to limit</w:t>
      </w:r>
      <w:r w:rsidRPr="003A54FA">
        <w:rPr>
          <w:i w:val="0"/>
          <w:iCs w:val="0"/>
        </w:rPr>
        <w:t xml:space="preserve"> large, billboard-size signs, </w:t>
      </w:r>
      <w:r w:rsidR="0053761D">
        <w:rPr>
          <w:i w:val="0"/>
          <w:iCs w:val="0"/>
        </w:rPr>
        <w:t>especial</w:t>
      </w:r>
      <w:r w:rsidRPr="003A54FA">
        <w:rPr>
          <w:i w:val="0"/>
          <w:iCs w:val="0"/>
        </w:rPr>
        <w:t xml:space="preserve">ly in the Shoreland Protection District, current Greensboro zoning bylaws do not provide </w:t>
      </w:r>
      <w:r w:rsidR="004010B4">
        <w:rPr>
          <w:i w:val="0"/>
          <w:iCs w:val="0"/>
        </w:rPr>
        <w:t xml:space="preserve">inarguable </w:t>
      </w:r>
      <w:r w:rsidRPr="003A54FA">
        <w:rPr>
          <w:i w:val="0"/>
          <w:iCs w:val="0"/>
        </w:rPr>
        <w:t xml:space="preserve">authority to request the removal of this particular sign. </w:t>
      </w:r>
      <w:r w:rsidR="004010B4">
        <w:rPr>
          <w:i w:val="0"/>
          <w:iCs w:val="0"/>
        </w:rPr>
        <w:t>Specific</w:t>
      </w:r>
      <w:r w:rsidR="00CC2FAA" w:rsidRPr="003A54FA">
        <w:rPr>
          <w:i w:val="0"/>
          <w:iCs w:val="0"/>
        </w:rPr>
        <w:t xml:space="preserve"> guidance on size and duration of time for temporary signs</w:t>
      </w:r>
      <w:r w:rsidR="003D4A1C" w:rsidRPr="003A54FA">
        <w:rPr>
          <w:i w:val="0"/>
          <w:iCs w:val="0"/>
        </w:rPr>
        <w:t xml:space="preserve"> </w:t>
      </w:r>
      <w:r w:rsidR="009C1A33" w:rsidRPr="003A54FA">
        <w:rPr>
          <w:i w:val="0"/>
          <w:iCs w:val="0"/>
        </w:rPr>
        <w:t>would</w:t>
      </w:r>
      <w:r w:rsidR="00CC2FAA" w:rsidRPr="003A54FA">
        <w:rPr>
          <w:i w:val="0"/>
          <w:iCs w:val="0"/>
        </w:rPr>
        <w:t xml:space="preserve"> provide a </w:t>
      </w:r>
      <w:r w:rsidR="003D4A1C" w:rsidRPr="003A54FA">
        <w:rPr>
          <w:i w:val="0"/>
          <w:iCs w:val="0"/>
        </w:rPr>
        <w:t>middle ground</w:t>
      </w:r>
      <w:r w:rsidR="00CC2FAA" w:rsidRPr="003A54FA">
        <w:rPr>
          <w:i w:val="0"/>
          <w:iCs w:val="0"/>
        </w:rPr>
        <w:t xml:space="preserve"> between the pr</w:t>
      </w:r>
      <w:r w:rsidR="003D4A1C" w:rsidRPr="003A54FA">
        <w:rPr>
          <w:i w:val="0"/>
          <w:iCs w:val="0"/>
        </w:rPr>
        <w:t>eserving</w:t>
      </w:r>
      <w:r w:rsidR="00CC2FAA" w:rsidRPr="003A54FA">
        <w:rPr>
          <w:i w:val="0"/>
          <w:iCs w:val="0"/>
        </w:rPr>
        <w:t xml:space="preserve"> the town’s </w:t>
      </w:r>
      <w:r w:rsidR="009C1A33" w:rsidRPr="003A54FA">
        <w:rPr>
          <w:i w:val="0"/>
          <w:iCs w:val="0"/>
        </w:rPr>
        <w:t xml:space="preserve">natural </w:t>
      </w:r>
      <w:r w:rsidR="00CC2FAA" w:rsidRPr="003A54FA">
        <w:rPr>
          <w:i w:val="0"/>
          <w:iCs w:val="0"/>
        </w:rPr>
        <w:t>beauty and the meaningful, although sometimes messy, right to free speech.</w:t>
      </w:r>
    </w:p>
    <w:p w14:paraId="57B3B4DB" w14:textId="77777777" w:rsidR="00CC2FAA" w:rsidRPr="003A54FA" w:rsidRDefault="00CC2FAA">
      <w:pPr>
        <w:contextualSpacing/>
        <w:rPr>
          <w:i w:val="0"/>
          <w:iCs w:val="0"/>
        </w:rPr>
      </w:pPr>
    </w:p>
    <w:p w14:paraId="7313F6D5" w14:textId="5FF134E6" w:rsidR="00504422" w:rsidRPr="003A54FA" w:rsidRDefault="00504422">
      <w:pPr>
        <w:contextualSpacing/>
        <w:rPr>
          <w:i w:val="0"/>
          <w:iCs w:val="0"/>
        </w:rPr>
      </w:pPr>
    </w:p>
    <w:p w14:paraId="641E8301" w14:textId="0B8D0C1B" w:rsidR="00504422" w:rsidRPr="003A54FA" w:rsidRDefault="00FA6E3B">
      <w:pPr>
        <w:contextualSpacing/>
        <w:rPr>
          <w:i w:val="0"/>
          <w:iCs w:val="0"/>
        </w:rPr>
      </w:pPr>
      <w:r w:rsidRPr="003A54FA">
        <w:rPr>
          <w:i w:val="0"/>
          <w:iCs w:val="0"/>
        </w:rPr>
        <w:t>Respectfully submitted,</w:t>
      </w:r>
    </w:p>
    <w:p w14:paraId="3D161DAF" w14:textId="5908166C" w:rsidR="00FA6E3B" w:rsidRPr="003A54FA" w:rsidRDefault="00FA6E3B">
      <w:pPr>
        <w:contextualSpacing/>
        <w:rPr>
          <w:i w:val="0"/>
          <w:iCs w:val="0"/>
        </w:rPr>
      </w:pPr>
      <w:r w:rsidRPr="003A54FA">
        <w:rPr>
          <w:i w:val="0"/>
          <w:iCs w:val="0"/>
        </w:rPr>
        <w:t>Brett Ann Stanciu</w:t>
      </w:r>
    </w:p>
    <w:p w14:paraId="26512559" w14:textId="2689A965" w:rsidR="00FA6E3B" w:rsidRPr="003A54FA" w:rsidRDefault="00FA6E3B">
      <w:pPr>
        <w:contextualSpacing/>
        <w:rPr>
          <w:i w:val="0"/>
          <w:iCs w:val="0"/>
        </w:rPr>
      </w:pPr>
      <w:r w:rsidRPr="003A54FA">
        <w:rPr>
          <w:i w:val="0"/>
          <w:iCs w:val="0"/>
        </w:rPr>
        <w:t>Greensboro Zoning Administrator</w:t>
      </w:r>
    </w:p>
    <w:p w14:paraId="0A343FAB" w14:textId="6E1A6161" w:rsidR="009C1A33" w:rsidRPr="003A54FA" w:rsidRDefault="009C1A33">
      <w:pPr>
        <w:contextualSpacing/>
        <w:rPr>
          <w:i w:val="0"/>
          <w:iCs w:val="0"/>
        </w:rPr>
      </w:pPr>
      <w:r w:rsidRPr="003A54FA">
        <w:rPr>
          <w:i w:val="0"/>
          <w:iCs w:val="0"/>
        </w:rPr>
        <w:t>Greensboro, Vermont</w:t>
      </w:r>
    </w:p>
    <w:p w14:paraId="0516B97B" w14:textId="62F6F940" w:rsidR="009C1A33" w:rsidRPr="003A54FA" w:rsidRDefault="009C1A33">
      <w:pPr>
        <w:contextualSpacing/>
        <w:rPr>
          <w:i w:val="0"/>
          <w:iCs w:val="0"/>
        </w:rPr>
      </w:pPr>
    </w:p>
    <w:p w14:paraId="66EF78EB" w14:textId="77777777" w:rsidR="00FA6E3B" w:rsidRPr="003A54FA" w:rsidRDefault="00FA6E3B">
      <w:pPr>
        <w:contextualSpacing/>
        <w:rPr>
          <w:i w:val="0"/>
          <w:iCs w:val="0"/>
        </w:rPr>
      </w:pPr>
    </w:p>
    <w:sectPr w:rsidR="00FA6E3B" w:rsidRPr="003A54FA" w:rsidSect="00E87717">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87975"/>
    <w:multiLevelType w:val="hybridMultilevel"/>
    <w:tmpl w:val="48C074A4"/>
    <w:lvl w:ilvl="0" w:tplc="5E1AA5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1341CF"/>
    <w:multiLevelType w:val="hybridMultilevel"/>
    <w:tmpl w:val="D29C3ADC"/>
    <w:lvl w:ilvl="0" w:tplc="9EF48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95"/>
    <w:rsid w:val="001C635C"/>
    <w:rsid w:val="002034C3"/>
    <w:rsid w:val="003A54FA"/>
    <w:rsid w:val="003D4A1C"/>
    <w:rsid w:val="004010B4"/>
    <w:rsid w:val="00486916"/>
    <w:rsid w:val="00490D5C"/>
    <w:rsid w:val="00504422"/>
    <w:rsid w:val="0053761D"/>
    <w:rsid w:val="00554D48"/>
    <w:rsid w:val="00663DE3"/>
    <w:rsid w:val="006C5FCF"/>
    <w:rsid w:val="00876F16"/>
    <w:rsid w:val="008A6ABB"/>
    <w:rsid w:val="009C1A33"/>
    <w:rsid w:val="00A402C1"/>
    <w:rsid w:val="00B6243F"/>
    <w:rsid w:val="00C3234B"/>
    <w:rsid w:val="00C86907"/>
    <w:rsid w:val="00CC2FAA"/>
    <w:rsid w:val="00E35595"/>
    <w:rsid w:val="00E87717"/>
    <w:rsid w:val="00EC11BA"/>
    <w:rsid w:val="00FA6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56CE"/>
  <w15:chartTrackingRefBased/>
  <w15:docId w15:val="{0AD27444-01DA-2E4A-BD18-CFE26AC2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Bidi" w:eastAsiaTheme="minorHAnsi" w:hAnsiTheme="minorBidi" w:cs="Times New Roman (Body CS)"/>
        <w:i/>
        <w:i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FAA"/>
    <w:pPr>
      <w:ind w:left="720"/>
      <w:contextualSpacing/>
    </w:pPr>
  </w:style>
  <w:style w:type="paragraph" w:styleId="NormalWeb">
    <w:name w:val="Normal (Web)"/>
    <w:basedOn w:val="Normal"/>
    <w:uiPriority w:val="99"/>
    <w:semiHidden/>
    <w:unhideWhenUsed/>
    <w:rsid w:val="00FA6E3B"/>
    <w:pPr>
      <w:spacing w:before="100" w:beforeAutospacing="1" w:after="100" w:afterAutospacing="1"/>
    </w:pPr>
    <w:rPr>
      <w:rFonts w:ascii="Times New Roman" w:eastAsia="Times New Roman" w:hAnsi="Times New Roman" w:cs="Times New Roman"/>
      <w:i w:val="0"/>
      <w:iCs w:val="0"/>
    </w:rPr>
  </w:style>
  <w:style w:type="character" w:styleId="Hyperlink">
    <w:name w:val="Hyperlink"/>
    <w:basedOn w:val="DefaultParagraphFont"/>
    <w:uiPriority w:val="99"/>
    <w:unhideWhenUsed/>
    <w:rsid w:val="003D4A1C"/>
    <w:rPr>
      <w:color w:val="0563C1" w:themeColor="hyperlink"/>
      <w:u w:val="single"/>
    </w:rPr>
  </w:style>
  <w:style w:type="character" w:styleId="UnresolvedMention">
    <w:name w:val="Unresolved Mention"/>
    <w:basedOn w:val="DefaultParagraphFont"/>
    <w:uiPriority w:val="99"/>
    <w:semiHidden/>
    <w:unhideWhenUsed/>
    <w:rsid w:val="003D4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157307">
      <w:bodyDiv w:val="1"/>
      <w:marLeft w:val="0"/>
      <w:marRight w:val="0"/>
      <w:marTop w:val="0"/>
      <w:marBottom w:val="0"/>
      <w:divBdr>
        <w:top w:val="none" w:sz="0" w:space="0" w:color="auto"/>
        <w:left w:val="none" w:sz="0" w:space="0" w:color="auto"/>
        <w:bottom w:val="none" w:sz="0" w:space="0" w:color="auto"/>
        <w:right w:val="none" w:sz="0" w:space="0" w:color="auto"/>
      </w:divBdr>
      <w:divsChild>
        <w:div w:id="2018074730">
          <w:marLeft w:val="0"/>
          <w:marRight w:val="0"/>
          <w:marTop w:val="0"/>
          <w:marBottom w:val="0"/>
          <w:divBdr>
            <w:top w:val="none" w:sz="0" w:space="0" w:color="auto"/>
            <w:left w:val="none" w:sz="0" w:space="0" w:color="auto"/>
            <w:bottom w:val="none" w:sz="0" w:space="0" w:color="auto"/>
            <w:right w:val="none" w:sz="0" w:space="0" w:color="auto"/>
          </w:divBdr>
          <w:divsChild>
            <w:div w:id="992834053">
              <w:marLeft w:val="0"/>
              <w:marRight w:val="0"/>
              <w:marTop w:val="0"/>
              <w:marBottom w:val="0"/>
              <w:divBdr>
                <w:top w:val="none" w:sz="0" w:space="0" w:color="auto"/>
                <w:left w:val="none" w:sz="0" w:space="0" w:color="auto"/>
                <w:bottom w:val="none" w:sz="0" w:space="0" w:color="auto"/>
                <w:right w:val="none" w:sz="0" w:space="0" w:color="auto"/>
              </w:divBdr>
              <w:divsChild>
                <w:div w:id="458299305">
                  <w:marLeft w:val="0"/>
                  <w:marRight w:val="0"/>
                  <w:marTop w:val="0"/>
                  <w:marBottom w:val="0"/>
                  <w:divBdr>
                    <w:top w:val="none" w:sz="0" w:space="0" w:color="auto"/>
                    <w:left w:val="none" w:sz="0" w:space="0" w:color="auto"/>
                    <w:bottom w:val="none" w:sz="0" w:space="0" w:color="auto"/>
                    <w:right w:val="none" w:sz="0" w:space="0" w:color="auto"/>
                  </w:divBdr>
                </w:div>
              </w:divsChild>
            </w:div>
            <w:div w:id="555549202">
              <w:marLeft w:val="0"/>
              <w:marRight w:val="0"/>
              <w:marTop w:val="0"/>
              <w:marBottom w:val="0"/>
              <w:divBdr>
                <w:top w:val="none" w:sz="0" w:space="0" w:color="auto"/>
                <w:left w:val="none" w:sz="0" w:space="0" w:color="auto"/>
                <w:bottom w:val="none" w:sz="0" w:space="0" w:color="auto"/>
                <w:right w:val="none" w:sz="0" w:space="0" w:color="auto"/>
              </w:divBdr>
              <w:divsChild>
                <w:div w:id="11078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7273">
          <w:marLeft w:val="0"/>
          <w:marRight w:val="0"/>
          <w:marTop w:val="0"/>
          <w:marBottom w:val="0"/>
          <w:divBdr>
            <w:top w:val="none" w:sz="0" w:space="0" w:color="auto"/>
            <w:left w:val="none" w:sz="0" w:space="0" w:color="auto"/>
            <w:bottom w:val="none" w:sz="0" w:space="0" w:color="auto"/>
            <w:right w:val="none" w:sz="0" w:space="0" w:color="auto"/>
          </w:divBdr>
          <w:divsChild>
            <w:div w:id="1692802244">
              <w:marLeft w:val="0"/>
              <w:marRight w:val="0"/>
              <w:marTop w:val="0"/>
              <w:marBottom w:val="0"/>
              <w:divBdr>
                <w:top w:val="none" w:sz="0" w:space="0" w:color="auto"/>
                <w:left w:val="none" w:sz="0" w:space="0" w:color="auto"/>
                <w:bottom w:val="none" w:sz="0" w:space="0" w:color="auto"/>
                <w:right w:val="none" w:sz="0" w:space="0" w:color="auto"/>
              </w:divBdr>
              <w:divsChild>
                <w:div w:id="17787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Ann Stanciu</dc:creator>
  <cp:keywords/>
  <dc:description/>
  <cp:lastModifiedBy>Audrey DeProspero</cp:lastModifiedBy>
  <cp:revision>2</cp:revision>
  <dcterms:created xsi:type="dcterms:W3CDTF">2020-09-22T18:59:00Z</dcterms:created>
  <dcterms:modified xsi:type="dcterms:W3CDTF">2020-09-22T18:59:00Z</dcterms:modified>
</cp:coreProperties>
</file>